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AC7F8" w14:textId="77777777" w:rsidR="00295B34" w:rsidRDefault="00C7630D" w:rsidP="00295B34">
      <w:pPr>
        <w:pStyle w:val="prastasiniatinklio"/>
        <w:shd w:val="clear" w:color="auto" w:fill="FFFFFF"/>
        <w:spacing w:before="0" w:beforeAutospacing="0" w:after="0" w:afterAutospacing="0"/>
        <w:ind w:left="5184"/>
      </w:pPr>
      <w:r>
        <w:t>PATVIRTINTA</w:t>
      </w:r>
    </w:p>
    <w:p w14:paraId="51F6B03C" w14:textId="77777777" w:rsidR="00295B34" w:rsidRDefault="00453033" w:rsidP="00295B34">
      <w:pPr>
        <w:pStyle w:val="prastasiniatinklio"/>
        <w:shd w:val="clear" w:color="auto" w:fill="FFFFFF"/>
        <w:spacing w:before="0" w:beforeAutospacing="0" w:after="0" w:afterAutospacing="0"/>
        <w:ind w:left="5184"/>
      </w:pPr>
      <w:r>
        <w:t>Direktoriaus 2020 m. gruodžio 1 d.</w:t>
      </w:r>
    </w:p>
    <w:p w14:paraId="3113BFC3" w14:textId="24AB12A3" w:rsidR="00453033" w:rsidRDefault="00453033" w:rsidP="00295B34">
      <w:pPr>
        <w:pStyle w:val="prastasiniatinklio"/>
        <w:shd w:val="clear" w:color="auto" w:fill="FFFFFF"/>
        <w:spacing w:before="0" w:beforeAutospacing="0" w:after="0" w:afterAutospacing="0"/>
        <w:ind w:left="3888" w:firstLine="1296"/>
      </w:pPr>
      <w:r>
        <w:t>įs</w:t>
      </w:r>
      <w:r w:rsidR="00295B34">
        <w:t xml:space="preserve">akymu Nr. V2-89 </w:t>
      </w:r>
    </w:p>
    <w:p w14:paraId="5DB075FA" w14:textId="77777777" w:rsidR="008062A7" w:rsidRDefault="008062A7" w:rsidP="00C7630D">
      <w:pPr>
        <w:pStyle w:val="prastasiniatinklio"/>
        <w:shd w:val="clear" w:color="auto" w:fill="FFFFFF"/>
        <w:spacing w:before="0" w:beforeAutospacing="0" w:after="0" w:afterAutospacing="0"/>
        <w:ind w:left="5184"/>
      </w:pPr>
    </w:p>
    <w:p w14:paraId="55AAE55D" w14:textId="77777777" w:rsidR="008062A7" w:rsidRDefault="008062A7" w:rsidP="00C7630D">
      <w:pPr>
        <w:pStyle w:val="prastasiniatinklio"/>
        <w:shd w:val="clear" w:color="auto" w:fill="FFFFFF"/>
        <w:spacing w:before="0" w:beforeAutospacing="0" w:after="0" w:afterAutospacing="0"/>
        <w:ind w:left="5184"/>
      </w:pPr>
    </w:p>
    <w:p w14:paraId="3A2AB8CF" w14:textId="652F7456" w:rsidR="008062A7" w:rsidRPr="000B4FDC" w:rsidRDefault="00BB70C8" w:rsidP="00295B34">
      <w:pPr>
        <w:pStyle w:val="Betarp"/>
        <w:jc w:val="center"/>
        <w:rPr>
          <w:rFonts w:cs="Times New Roman"/>
          <w:b/>
        </w:rPr>
      </w:pPr>
      <w:r>
        <w:rPr>
          <w:rFonts w:cs="Times New Roman"/>
          <w:b/>
        </w:rPr>
        <w:t xml:space="preserve">BIBLIOTEKININKO </w:t>
      </w:r>
      <w:r w:rsidR="008062A7" w:rsidRPr="000B4FDC">
        <w:rPr>
          <w:rFonts w:cs="Times New Roman"/>
          <w:b/>
        </w:rPr>
        <w:t>PAREIGYBĖS APRAŠYMAS</w:t>
      </w:r>
    </w:p>
    <w:p w14:paraId="1400C13B" w14:textId="77777777" w:rsidR="008062A7" w:rsidRPr="000B4FDC" w:rsidRDefault="008062A7" w:rsidP="008062A7">
      <w:pPr>
        <w:pStyle w:val="Betarp"/>
        <w:jc w:val="center"/>
        <w:rPr>
          <w:rFonts w:cs="Times New Roman"/>
          <w:b/>
        </w:rPr>
      </w:pPr>
    </w:p>
    <w:p w14:paraId="7C01BAB7" w14:textId="77777777" w:rsidR="008062A7" w:rsidRPr="000B4FDC" w:rsidRDefault="008062A7" w:rsidP="008062A7">
      <w:pPr>
        <w:pStyle w:val="Betarp"/>
        <w:jc w:val="center"/>
        <w:rPr>
          <w:rFonts w:cs="Times New Roman"/>
          <w:b/>
        </w:rPr>
      </w:pPr>
      <w:r w:rsidRPr="000B4FDC">
        <w:rPr>
          <w:rFonts w:cs="Times New Roman"/>
          <w:b/>
        </w:rPr>
        <w:t>I SKYRIUS</w:t>
      </w:r>
    </w:p>
    <w:p w14:paraId="6964E6DA" w14:textId="77777777" w:rsidR="008062A7" w:rsidRPr="000B4FDC" w:rsidRDefault="008062A7" w:rsidP="008062A7">
      <w:pPr>
        <w:pStyle w:val="Betarp"/>
        <w:jc w:val="center"/>
        <w:rPr>
          <w:rFonts w:cs="Times New Roman"/>
          <w:b/>
        </w:rPr>
      </w:pPr>
      <w:r w:rsidRPr="000B4FDC">
        <w:rPr>
          <w:rFonts w:cs="Times New Roman"/>
          <w:b/>
        </w:rPr>
        <w:t>PAREIGYBĖ</w:t>
      </w:r>
    </w:p>
    <w:p w14:paraId="5EF93A72" w14:textId="77777777" w:rsidR="008062A7" w:rsidRPr="000B4FDC" w:rsidRDefault="008062A7" w:rsidP="008062A7">
      <w:pPr>
        <w:pStyle w:val="Betarp"/>
        <w:rPr>
          <w:rFonts w:cs="Times New Roman"/>
          <w:b/>
        </w:rPr>
      </w:pPr>
    </w:p>
    <w:p w14:paraId="1A440DEB" w14:textId="77777777" w:rsidR="008062A7" w:rsidRPr="000B4FDC" w:rsidRDefault="008062A7" w:rsidP="008062A7">
      <w:pPr>
        <w:pStyle w:val="Betarp"/>
        <w:rPr>
          <w:rFonts w:cs="Times New Roman"/>
          <w:szCs w:val="24"/>
          <w:lang w:eastAsia="lt-LT"/>
        </w:rPr>
      </w:pPr>
    </w:p>
    <w:p w14:paraId="3FD6B66E" w14:textId="77777777" w:rsidR="008062A7" w:rsidRPr="000B4FDC" w:rsidRDefault="00BB70C8" w:rsidP="00BB70C8">
      <w:pPr>
        <w:pStyle w:val="Betarp"/>
        <w:numPr>
          <w:ilvl w:val="0"/>
          <w:numId w:val="1"/>
        </w:numPr>
        <w:tabs>
          <w:tab w:val="left" w:pos="1134"/>
        </w:tabs>
        <w:jc w:val="left"/>
        <w:rPr>
          <w:rFonts w:cs="Times New Roman"/>
          <w:szCs w:val="24"/>
          <w:lang w:eastAsia="lt-LT"/>
        </w:rPr>
      </w:pPr>
      <w:r>
        <w:rPr>
          <w:u w:val="single"/>
          <w:lang w:eastAsia="lt-LT"/>
        </w:rPr>
        <w:t>Bibliotekininko pareigybė y</w:t>
      </w:r>
      <w:r w:rsidR="00B6684E">
        <w:rPr>
          <w:rFonts w:cs="Times New Roman"/>
          <w:u w:val="single"/>
          <w:lang w:eastAsia="lt-LT"/>
        </w:rPr>
        <w:t>ra</w:t>
      </w:r>
      <w:r>
        <w:rPr>
          <w:rFonts w:cs="Times New Roman"/>
          <w:u w:val="single"/>
          <w:lang w:eastAsia="lt-LT"/>
        </w:rPr>
        <w:t xml:space="preserve"> priskiriama</w:t>
      </w:r>
      <w:r w:rsidR="00B6684E">
        <w:rPr>
          <w:rFonts w:cs="Times New Roman"/>
          <w:u w:val="single"/>
          <w:lang w:eastAsia="lt-LT"/>
        </w:rPr>
        <w:t xml:space="preserve"> </w:t>
      </w:r>
      <w:r>
        <w:rPr>
          <w:szCs w:val="24"/>
          <w:u w:val="single"/>
        </w:rPr>
        <w:t>specialistų grupei</w:t>
      </w:r>
      <w:r w:rsidR="008062A7" w:rsidRPr="000B4FDC">
        <w:rPr>
          <w:rFonts w:cs="Times New Roman"/>
          <w:u w:val="single"/>
          <w:lang w:eastAsia="lt-LT"/>
        </w:rPr>
        <w:t xml:space="preserve"> __________________________</w:t>
      </w:r>
      <w:r w:rsidR="008062A7">
        <w:rPr>
          <w:rFonts w:cs="Times New Roman"/>
          <w:u w:val="single"/>
          <w:lang w:eastAsia="lt-LT"/>
        </w:rPr>
        <w:t>_</w:t>
      </w:r>
      <w:r w:rsidR="00B6684E">
        <w:rPr>
          <w:rFonts w:cs="Times New Roman"/>
          <w:u w:val="single"/>
          <w:lang w:eastAsia="lt-LT"/>
        </w:rPr>
        <w:t>____________</w:t>
      </w:r>
    </w:p>
    <w:p w14:paraId="2B216D6F" w14:textId="77777777" w:rsidR="008062A7" w:rsidRDefault="008062A7" w:rsidP="008062A7">
      <w:pPr>
        <w:pStyle w:val="Betarp"/>
        <w:ind w:left="360" w:firstLine="1296"/>
        <w:rPr>
          <w:rFonts w:cs="Times New Roman"/>
          <w:szCs w:val="24"/>
          <w:lang w:eastAsia="lt-LT"/>
        </w:rPr>
      </w:pPr>
      <w:r w:rsidRPr="000B4FDC">
        <w:rPr>
          <w:rFonts w:cs="Times New Roman"/>
          <w:sz w:val="18"/>
          <w:szCs w:val="18"/>
          <w:lang w:eastAsia="lt-LT"/>
        </w:rPr>
        <w:t>(pareigybės pavadinimas)</w:t>
      </w:r>
      <w:r w:rsidRPr="000B4FDC">
        <w:rPr>
          <w:rFonts w:cs="Times New Roman"/>
          <w:sz w:val="18"/>
          <w:szCs w:val="18"/>
          <w:lang w:eastAsia="lt-LT"/>
        </w:rPr>
        <w:tab/>
        <w:t xml:space="preserve"> (nurodoma pareigybės grupė)</w:t>
      </w:r>
    </w:p>
    <w:p w14:paraId="3C6FFC23" w14:textId="77777777" w:rsidR="008062A7" w:rsidRPr="000B4FDC" w:rsidRDefault="008062A7" w:rsidP="008062A7">
      <w:pPr>
        <w:pStyle w:val="Betarp"/>
        <w:numPr>
          <w:ilvl w:val="0"/>
          <w:numId w:val="1"/>
        </w:numPr>
        <w:tabs>
          <w:tab w:val="left" w:pos="1134"/>
        </w:tabs>
        <w:rPr>
          <w:rFonts w:cs="Times New Roman"/>
          <w:szCs w:val="24"/>
          <w:lang w:eastAsia="lt-LT"/>
        </w:rPr>
      </w:pPr>
      <w:r w:rsidRPr="000B4FDC">
        <w:rPr>
          <w:rFonts w:cs="Times New Roman"/>
          <w:lang w:eastAsia="lt-LT"/>
        </w:rPr>
        <w:t xml:space="preserve">Pareigybės lygis – </w:t>
      </w:r>
      <w:r w:rsidRPr="000B4FDC">
        <w:rPr>
          <w:rFonts w:cs="Times New Roman"/>
          <w:u w:val="single"/>
          <w:lang w:eastAsia="lt-LT"/>
        </w:rPr>
        <w:t>_</w:t>
      </w:r>
      <w:r w:rsidRPr="008062A7">
        <w:rPr>
          <w:u w:val="single"/>
          <w:lang w:val="es-ES_tradnl" w:eastAsia="lt-LT"/>
        </w:rPr>
        <w:t xml:space="preserve"> </w:t>
      </w:r>
      <w:r>
        <w:rPr>
          <w:u w:val="single"/>
          <w:lang w:val="es-ES_tradnl" w:eastAsia="lt-LT"/>
        </w:rPr>
        <w:t>B</w:t>
      </w:r>
      <w:r w:rsidRPr="00096032">
        <w:rPr>
          <w:u w:val="single"/>
          <w:lang w:val="es-ES_tradnl" w:eastAsia="lt-LT"/>
        </w:rPr>
        <w:t>_</w:t>
      </w:r>
      <w:r w:rsidRPr="000B4FDC">
        <w:rPr>
          <w:rFonts w:cs="Times New Roman"/>
          <w:u w:val="single"/>
          <w:lang w:eastAsia="lt-LT"/>
        </w:rPr>
        <w:t>________________________________________________</w:t>
      </w:r>
    </w:p>
    <w:p w14:paraId="2F28A920" w14:textId="77777777" w:rsidR="008062A7" w:rsidRPr="000B4FDC" w:rsidRDefault="008062A7" w:rsidP="008062A7">
      <w:pPr>
        <w:pStyle w:val="Betarp"/>
        <w:rPr>
          <w:rFonts w:cs="Times New Roman"/>
          <w:sz w:val="18"/>
          <w:szCs w:val="18"/>
          <w:lang w:eastAsia="lt-LT"/>
        </w:rPr>
      </w:pPr>
      <w:r w:rsidRPr="000B4FDC">
        <w:rPr>
          <w:rFonts w:cs="Times New Roman"/>
          <w:sz w:val="18"/>
          <w:szCs w:val="18"/>
          <w:lang w:eastAsia="lt-LT"/>
        </w:rPr>
        <w:tab/>
      </w:r>
      <w:r w:rsidRPr="000B4FDC">
        <w:rPr>
          <w:rFonts w:cs="Times New Roman"/>
          <w:sz w:val="18"/>
          <w:szCs w:val="18"/>
          <w:lang w:eastAsia="lt-LT"/>
        </w:rPr>
        <w:tab/>
        <w:t xml:space="preserve"> (nurodoma, kuriam lygiui (A (A1 ar A2), B, C, D) priskiriama pareigybė)</w:t>
      </w:r>
    </w:p>
    <w:p w14:paraId="45ED055E" w14:textId="77777777" w:rsidR="00022DCD" w:rsidRPr="008062A7" w:rsidRDefault="008062A7" w:rsidP="008062A7">
      <w:pPr>
        <w:pStyle w:val="Betarp"/>
        <w:numPr>
          <w:ilvl w:val="0"/>
          <w:numId w:val="1"/>
        </w:numPr>
        <w:rPr>
          <w:lang w:val="es-ES_tradnl" w:eastAsia="lt-LT"/>
        </w:rPr>
      </w:pPr>
      <w:r>
        <w:rPr>
          <w:rFonts w:cs="Times New Roman"/>
          <w:lang w:eastAsia="lt-LT"/>
        </w:rPr>
        <w:t xml:space="preserve">Bibliotekininkas </w:t>
      </w:r>
      <w:r>
        <w:rPr>
          <w:lang w:val="es-ES_tradnl" w:eastAsia="lt-LT"/>
        </w:rPr>
        <w:t>tiesiogiai pavaldus bibli</w:t>
      </w:r>
      <w:r w:rsidR="008521B6">
        <w:rPr>
          <w:lang w:val="es-ES_tradnl" w:eastAsia="lt-LT"/>
        </w:rPr>
        <w:t>o</w:t>
      </w:r>
      <w:r>
        <w:rPr>
          <w:lang w:val="es-ES_tradnl" w:eastAsia="lt-LT"/>
        </w:rPr>
        <w:t>tekos vedėjui.</w:t>
      </w:r>
    </w:p>
    <w:p w14:paraId="30F3D1B3" w14:textId="77777777" w:rsidR="00022DCD" w:rsidRDefault="00022DCD">
      <w:pPr>
        <w:keepNext/>
        <w:jc w:val="center"/>
        <w:outlineLvl w:val="1"/>
        <w:rPr>
          <w:b/>
          <w:bCs/>
          <w:lang w:eastAsia="lt-LT"/>
        </w:rPr>
      </w:pPr>
      <w:bookmarkStart w:id="0" w:name="_GoBack"/>
      <w:bookmarkEnd w:id="0"/>
    </w:p>
    <w:p w14:paraId="14C07EBF" w14:textId="77777777" w:rsidR="00022DCD" w:rsidRDefault="005E05E0">
      <w:pPr>
        <w:keepNext/>
        <w:jc w:val="center"/>
        <w:outlineLvl w:val="1"/>
        <w:rPr>
          <w:b/>
          <w:bCs/>
          <w:lang w:eastAsia="lt-LT"/>
        </w:rPr>
      </w:pPr>
      <w:r>
        <w:rPr>
          <w:b/>
          <w:bCs/>
          <w:lang w:eastAsia="lt-LT"/>
        </w:rPr>
        <w:t>II SKYRIUS</w:t>
      </w:r>
    </w:p>
    <w:p w14:paraId="37CB1A23" w14:textId="77777777" w:rsidR="008062A7" w:rsidRDefault="005E05E0" w:rsidP="008062A7">
      <w:pPr>
        <w:keepNext/>
        <w:ind w:firstLine="62"/>
        <w:jc w:val="center"/>
        <w:outlineLvl w:val="1"/>
        <w:rPr>
          <w:b/>
          <w:bCs/>
          <w:lang w:eastAsia="lt-LT"/>
        </w:rPr>
      </w:pPr>
      <w:r>
        <w:rPr>
          <w:b/>
          <w:bCs/>
          <w:lang w:eastAsia="lt-LT"/>
        </w:rPr>
        <w:t>SPECIALŪS REIKALAVIMAI ŠIAS PAREIGAS EINANČIAM DARBUOTOJUI</w:t>
      </w:r>
    </w:p>
    <w:p w14:paraId="05B685C3" w14:textId="77777777" w:rsidR="008062A7" w:rsidRDefault="008062A7" w:rsidP="008062A7">
      <w:pPr>
        <w:keepNext/>
        <w:ind w:firstLine="62"/>
        <w:jc w:val="center"/>
        <w:outlineLvl w:val="1"/>
        <w:rPr>
          <w:b/>
          <w:bCs/>
          <w:caps/>
          <w:szCs w:val="24"/>
          <w:lang w:eastAsia="lt-LT"/>
        </w:rPr>
      </w:pPr>
    </w:p>
    <w:p w14:paraId="46364389" w14:textId="77777777" w:rsidR="00BB70C8" w:rsidRPr="008062A7" w:rsidRDefault="00F231D7" w:rsidP="00BB70C8">
      <w:pPr>
        <w:keepNext/>
        <w:tabs>
          <w:tab w:val="left" w:pos="1134"/>
          <w:tab w:val="left" w:pos="1276"/>
        </w:tabs>
        <w:outlineLvl w:val="1"/>
        <w:rPr>
          <w:b/>
          <w:bCs/>
          <w:caps/>
          <w:szCs w:val="24"/>
          <w:lang w:eastAsia="lt-LT"/>
        </w:rPr>
      </w:pPr>
      <w:r>
        <w:rPr>
          <w:bCs/>
          <w:caps/>
          <w:szCs w:val="24"/>
          <w:lang w:eastAsia="lt-LT"/>
        </w:rPr>
        <w:tab/>
      </w:r>
      <w:r w:rsidR="00BB70C8" w:rsidRPr="008062A7">
        <w:rPr>
          <w:bCs/>
          <w:caps/>
          <w:szCs w:val="24"/>
          <w:lang w:eastAsia="lt-LT"/>
        </w:rPr>
        <w:t>4.</w:t>
      </w:r>
      <w:r w:rsidR="00BB70C8">
        <w:rPr>
          <w:b/>
          <w:bCs/>
          <w:caps/>
          <w:szCs w:val="24"/>
          <w:lang w:eastAsia="lt-LT"/>
        </w:rPr>
        <w:t xml:space="preserve"> </w:t>
      </w:r>
      <w:r w:rsidR="00BB70C8">
        <w:t>Darbuotojas, einantis šias pareigas, turi atitikti šiuos specialius reikalavimus:</w:t>
      </w:r>
    </w:p>
    <w:p w14:paraId="2AC9B35D" w14:textId="77777777" w:rsidR="00BB70C8" w:rsidRDefault="00BB70C8" w:rsidP="00BB70C8">
      <w:pPr>
        <w:tabs>
          <w:tab w:val="left" w:pos="1134"/>
        </w:tabs>
        <w:jc w:val="both"/>
      </w:pPr>
      <w:r>
        <w:tab/>
        <w:t xml:space="preserve">4.1. turėti aukštąjį arba aukštesnįjį išsilavinimą socialinių/humanitarinių mokslų srityje bei </w:t>
      </w:r>
      <w:r>
        <w:rPr>
          <w:color w:val="333333"/>
          <w:shd w:val="clear" w:color="auto" w:fill="FFFFFF"/>
        </w:rPr>
        <w:t>atitikti kvalifikacinius reikalavimus, nustatytus Lietuvos Respublikos  švietimo įstatyme;</w:t>
      </w:r>
    </w:p>
    <w:p w14:paraId="16F2D366" w14:textId="77777777" w:rsidR="00BB70C8" w:rsidRDefault="00BB70C8" w:rsidP="00BB70C8">
      <w:pPr>
        <w:tabs>
          <w:tab w:val="left" w:pos="1134"/>
        </w:tabs>
        <w:jc w:val="both"/>
      </w:pPr>
      <w:r>
        <w:tab/>
        <w:t xml:space="preserve">4.2. </w:t>
      </w:r>
      <w:r>
        <w:rPr>
          <w:color w:val="333333"/>
          <w:shd w:val="clear" w:color="auto" w:fill="FFFFFF"/>
        </w:rPr>
        <w:t>gerai mokėti lietuvių kalbą, jos mokėjimo lygis turi atitikti teisės aktais  nustatytų valstybinės kalbos mokėjimo kategorijų reikalavimus;</w:t>
      </w:r>
    </w:p>
    <w:p w14:paraId="7CA4B702" w14:textId="77777777" w:rsidR="00BB70C8" w:rsidRDefault="00BB70C8" w:rsidP="00BB70C8">
      <w:pPr>
        <w:tabs>
          <w:tab w:val="left" w:pos="1134"/>
        </w:tabs>
        <w:jc w:val="both"/>
      </w:pPr>
      <w:r>
        <w:tab/>
        <w:t>4.3. gebėti naudotis informacinėmis technologijomis (kompiuterinis raštingumas) ir mokyklų bibliotekų informacine sistema MOBIS;</w:t>
      </w:r>
    </w:p>
    <w:p w14:paraId="560DC874" w14:textId="77777777" w:rsidR="00BB70C8" w:rsidRDefault="00BB70C8" w:rsidP="00BB70C8">
      <w:pPr>
        <w:tabs>
          <w:tab w:val="left" w:pos="1134"/>
        </w:tabs>
        <w:jc w:val="both"/>
      </w:pPr>
      <w:r>
        <w:tab/>
        <w:t>4.4. mokėti kaupti, sisteminti, apibendrinti informaciją, rengti išvadas, sklandžiai dėstyti mintis raštu ir žodžiu;</w:t>
      </w:r>
    </w:p>
    <w:p w14:paraId="69CFE660" w14:textId="77777777" w:rsidR="00BB70C8" w:rsidRDefault="00BB70C8" w:rsidP="00BB70C8">
      <w:pPr>
        <w:tabs>
          <w:tab w:val="left" w:pos="1134"/>
        </w:tabs>
        <w:jc w:val="both"/>
      </w:pPr>
      <w:r>
        <w:tab/>
        <w:t>4.5. būti susipažinusiam su Lietuvos Respublikos švietimo įstatymu, Lietuvos Respublikos bibliotekų įstatymu, Lietuvos Respublikos Vyriausybės nutarimais, Švietimo, mokslo ir sporto ministro įsakymais ir kitais teisės aktais, reglamentuojančiais bibliotekos veiklą, bibliotekos darbui keliamais metodiniais reikalavimais, mokyklos nuostatais, darbo tvarkos taisyklėmis.</w:t>
      </w:r>
    </w:p>
    <w:p w14:paraId="67C5E1B7" w14:textId="77777777" w:rsidR="00022DCD" w:rsidRDefault="00022DCD" w:rsidP="00BB70C8">
      <w:pPr>
        <w:keepNext/>
        <w:tabs>
          <w:tab w:val="left" w:pos="1134"/>
          <w:tab w:val="left" w:pos="1276"/>
        </w:tabs>
        <w:outlineLvl w:val="1"/>
        <w:rPr>
          <w:lang w:eastAsia="lt-LT"/>
        </w:rPr>
      </w:pPr>
    </w:p>
    <w:p w14:paraId="2D711873" w14:textId="77777777" w:rsidR="00022DCD" w:rsidRDefault="005E05E0">
      <w:pPr>
        <w:jc w:val="center"/>
        <w:rPr>
          <w:b/>
          <w:szCs w:val="24"/>
          <w:lang w:eastAsia="lt-LT"/>
        </w:rPr>
      </w:pPr>
      <w:r>
        <w:rPr>
          <w:b/>
          <w:lang w:eastAsia="lt-LT"/>
        </w:rPr>
        <w:t>III SKYRIUS</w:t>
      </w:r>
    </w:p>
    <w:p w14:paraId="66C3CDFD" w14:textId="77777777" w:rsidR="00022DCD" w:rsidRDefault="005E05E0">
      <w:pPr>
        <w:keepNext/>
        <w:jc w:val="center"/>
        <w:outlineLvl w:val="1"/>
        <w:rPr>
          <w:b/>
          <w:bCs/>
          <w:caps/>
          <w:szCs w:val="24"/>
          <w:lang w:eastAsia="lt-LT"/>
        </w:rPr>
      </w:pPr>
      <w:r>
        <w:rPr>
          <w:b/>
          <w:bCs/>
          <w:lang w:eastAsia="lt-LT"/>
        </w:rPr>
        <w:t>ŠIAS PAREIGAS EINANČIO DARBUOTOJO FUNKCIJOS</w:t>
      </w:r>
    </w:p>
    <w:p w14:paraId="00C2576E" w14:textId="77777777" w:rsidR="00F231D7" w:rsidRDefault="00F231D7" w:rsidP="00096032">
      <w:pPr>
        <w:jc w:val="both"/>
        <w:rPr>
          <w:szCs w:val="24"/>
          <w:lang w:eastAsia="lt-LT"/>
        </w:rPr>
      </w:pPr>
    </w:p>
    <w:p w14:paraId="3AA0B562" w14:textId="77777777" w:rsidR="00096032" w:rsidRDefault="00F231D7" w:rsidP="00F231D7">
      <w:pPr>
        <w:ind w:firstLine="1296"/>
        <w:jc w:val="both"/>
        <w:rPr>
          <w:lang w:eastAsia="lt-LT"/>
        </w:rPr>
      </w:pPr>
      <w:r>
        <w:rPr>
          <w:szCs w:val="24"/>
          <w:lang w:eastAsia="lt-LT"/>
        </w:rPr>
        <w:t xml:space="preserve">5. </w:t>
      </w:r>
      <w:r w:rsidR="005E05E0">
        <w:rPr>
          <w:lang w:eastAsia="lt-LT"/>
        </w:rPr>
        <w:t>Šias pareigas einantis darbuotojas vykdo šias funkcijas:</w:t>
      </w:r>
    </w:p>
    <w:p w14:paraId="425B40B4" w14:textId="77777777" w:rsidR="00F231D7" w:rsidRDefault="00F231D7" w:rsidP="00F231D7">
      <w:pPr>
        <w:ind w:firstLine="1296"/>
        <w:jc w:val="both"/>
        <w:rPr>
          <w:szCs w:val="24"/>
        </w:rPr>
      </w:pPr>
      <w:r>
        <w:rPr>
          <w:szCs w:val="24"/>
        </w:rPr>
        <w:t xml:space="preserve">5.1. </w:t>
      </w:r>
      <w:r w:rsidR="00BB70C8">
        <w:rPr>
          <w:szCs w:val="24"/>
        </w:rPr>
        <w:t>Dirba su mokyklų informacine sistema</w:t>
      </w:r>
      <w:r w:rsidR="00096032" w:rsidRPr="005C48F8">
        <w:rPr>
          <w:szCs w:val="24"/>
        </w:rPr>
        <w:t xml:space="preserve"> MOBIS</w:t>
      </w:r>
      <w:r w:rsidR="00096032">
        <w:rPr>
          <w:szCs w:val="24"/>
        </w:rPr>
        <w:t>;</w:t>
      </w:r>
    </w:p>
    <w:p w14:paraId="41CDFF00" w14:textId="77777777" w:rsidR="00F231D7" w:rsidRDefault="00F231D7" w:rsidP="00F231D7">
      <w:pPr>
        <w:ind w:firstLine="1296"/>
        <w:jc w:val="both"/>
        <w:rPr>
          <w:szCs w:val="24"/>
        </w:rPr>
      </w:pPr>
      <w:r>
        <w:rPr>
          <w:szCs w:val="24"/>
        </w:rPr>
        <w:t>5.2. t</w:t>
      </w:r>
      <w:r w:rsidR="00096032" w:rsidRPr="005C48F8">
        <w:rPr>
          <w:szCs w:val="24"/>
        </w:rPr>
        <w:t>eikia profesinę pagalbą pedagogams ir mok</w:t>
      </w:r>
      <w:r w:rsidR="00096032">
        <w:rPr>
          <w:szCs w:val="24"/>
        </w:rPr>
        <w:t>in</w:t>
      </w:r>
      <w:r w:rsidR="00096032" w:rsidRPr="005C48F8">
        <w:rPr>
          <w:szCs w:val="24"/>
        </w:rPr>
        <w:t xml:space="preserve">iams </w:t>
      </w:r>
      <w:r w:rsidR="00096032">
        <w:rPr>
          <w:szCs w:val="24"/>
        </w:rPr>
        <w:t xml:space="preserve"> naudojant </w:t>
      </w:r>
      <w:r w:rsidR="00096032" w:rsidRPr="005C48F8">
        <w:rPr>
          <w:szCs w:val="24"/>
        </w:rPr>
        <w:t>informacin</w:t>
      </w:r>
      <w:r w:rsidR="00096032">
        <w:rPr>
          <w:szCs w:val="24"/>
        </w:rPr>
        <w:t>es</w:t>
      </w:r>
      <w:r w:rsidR="00096032" w:rsidRPr="005C48F8">
        <w:rPr>
          <w:szCs w:val="24"/>
        </w:rPr>
        <w:t xml:space="preserve"> technologij</w:t>
      </w:r>
      <w:r w:rsidR="00096032">
        <w:rPr>
          <w:szCs w:val="24"/>
        </w:rPr>
        <w:t>as;</w:t>
      </w:r>
    </w:p>
    <w:p w14:paraId="16BC7307" w14:textId="77777777" w:rsidR="00096032" w:rsidRDefault="00F231D7" w:rsidP="00F231D7">
      <w:pPr>
        <w:ind w:firstLine="1296"/>
        <w:jc w:val="both"/>
        <w:rPr>
          <w:szCs w:val="24"/>
        </w:rPr>
      </w:pPr>
      <w:r>
        <w:rPr>
          <w:szCs w:val="24"/>
        </w:rPr>
        <w:t>5.3. o</w:t>
      </w:r>
      <w:r w:rsidR="00096032" w:rsidRPr="005C48F8">
        <w:rPr>
          <w:szCs w:val="24"/>
        </w:rPr>
        <w:t xml:space="preserve">rganizuoja lankytojų aptarnavimą, informavimą bei konsultavimą </w:t>
      </w:r>
      <w:r w:rsidR="00E8180F">
        <w:rPr>
          <w:szCs w:val="24"/>
        </w:rPr>
        <w:t>mokyklos</w:t>
      </w:r>
      <w:r w:rsidR="00096032" w:rsidRPr="005C48F8">
        <w:rPr>
          <w:szCs w:val="24"/>
        </w:rPr>
        <w:t xml:space="preserve"> bibliotekos skaitykloje</w:t>
      </w:r>
      <w:r w:rsidR="00096032">
        <w:rPr>
          <w:szCs w:val="24"/>
        </w:rPr>
        <w:t>;</w:t>
      </w:r>
    </w:p>
    <w:p w14:paraId="569586B8" w14:textId="77777777" w:rsidR="00096032" w:rsidRDefault="00F231D7" w:rsidP="00F231D7">
      <w:pPr>
        <w:ind w:firstLine="1296"/>
        <w:jc w:val="both"/>
        <w:rPr>
          <w:szCs w:val="24"/>
        </w:rPr>
      </w:pPr>
      <w:r>
        <w:rPr>
          <w:szCs w:val="24"/>
        </w:rPr>
        <w:t>5.4. k</w:t>
      </w:r>
      <w:r w:rsidR="00096032" w:rsidRPr="005C48F8">
        <w:rPr>
          <w:szCs w:val="24"/>
        </w:rPr>
        <w:t>omplektuoja skaityklos fondą, organizuoja ir realizuoja fondo sustatymo bei tvarkymo darbus</w:t>
      </w:r>
      <w:r w:rsidR="00096032">
        <w:rPr>
          <w:szCs w:val="24"/>
        </w:rPr>
        <w:t>;</w:t>
      </w:r>
    </w:p>
    <w:p w14:paraId="415E1D01" w14:textId="77777777" w:rsidR="00096032" w:rsidRDefault="00F231D7" w:rsidP="00F231D7">
      <w:pPr>
        <w:ind w:firstLine="1296"/>
        <w:jc w:val="both"/>
        <w:rPr>
          <w:szCs w:val="24"/>
        </w:rPr>
      </w:pPr>
      <w:r>
        <w:rPr>
          <w:szCs w:val="24"/>
        </w:rPr>
        <w:t>5.5. u</w:t>
      </w:r>
      <w:r w:rsidR="00096032" w:rsidRPr="005C48F8">
        <w:rPr>
          <w:szCs w:val="24"/>
        </w:rPr>
        <w:t>žsako periodinę spaudą. Registruoja, antspauduoja, tvarko ir sudaro metinius periodinės spaudos komplektus</w:t>
      </w:r>
      <w:r w:rsidR="00096032">
        <w:rPr>
          <w:szCs w:val="24"/>
        </w:rPr>
        <w:t>;</w:t>
      </w:r>
    </w:p>
    <w:p w14:paraId="528B993C" w14:textId="77777777" w:rsidR="00096032" w:rsidRDefault="00F231D7" w:rsidP="00F231D7">
      <w:pPr>
        <w:ind w:firstLine="1296"/>
        <w:jc w:val="both"/>
        <w:rPr>
          <w:szCs w:val="24"/>
        </w:rPr>
      </w:pPr>
      <w:r>
        <w:rPr>
          <w:szCs w:val="24"/>
        </w:rPr>
        <w:t>5.6. r</w:t>
      </w:r>
      <w:r w:rsidR="00096032" w:rsidRPr="005C48F8">
        <w:rPr>
          <w:szCs w:val="24"/>
        </w:rPr>
        <w:t>engia temines ir personalines spaudinių parodas</w:t>
      </w:r>
      <w:r w:rsidR="00096032">
        <w:rPr>
          <w:szCs w:val="24"/>
        </w:rPr>
        <w:t>;</w:t>
      </w:r>
    </w:p>
    <w:p w14:paraId="508285E3" w14:textId="77777777" w:rsidR="00F231D7" w:rsidRDefault="00F231D7" w:rsidP="00F231D7">
      <w:pPr>
        <w:ind w:firstLine="1296"/>
        <w:jc w:val="both"/>
        <w:rPr>
          <w:szCs w:val="24"/>
        </w:rPr>
      </w:pPr>
      <w:r>
        <w:rPr>
          <w:szCs w:val="24"/>
        </w:rPr>
        <w:t>5.7. a</w:t>
      </w:r>
      <w:r w:rsidR="00096032" w:rsidRPr="005C48F8">
        <w:rPr>
          <w:szCs w:val="24"/>
        </w:rPr>
        <w:t>tsako į skaitytojų užklausas</w:t>
      </w:r>
      <w:r w:rsidR="00096032">
        <w:rPr>
          <w:szCs w:val="24"/>
        </w:rPr>
        <w:t>, jas registruoja;</w:t>
      </w:r>
    </w:p>
    <w:p w14:paraId="3A572F4E" w14:textId="77777777" w:rsidR="00E8180F" w:rsidRDefault="00E8180F" w:rsidP="00F231D7">
      <w:pPr>
        <w:ind w:firstLine="1296"/>
        <w:jc w:val="both"/>
        <w:rPr>
          <w:szCs w:val="24"/>
        </w:rPr>
      </w:pPr>
      <w:r>
        <w:rPr>
          <w:szCs w:val="24"/>
        </w:rPr>
        <w:t>5.8. padeda mokyklos bendruomenės nariams rasti informaciją švietimo klausimais;</w:t>
      </w:r>
    </w:p>
    <w:p w14:paraId="3DBE9502" w14:textId="77777777" w:rsidR="00096032" w:rsidRDefault="00F231D7" w:rsidP="00F231D7">
      <w:pPr>
        <w:ind w:firstLine="1296"/>
        <w:jc w:val="both"/>
        <w:rPr>
          <w:szCs w:val="24"/>
        </w:rPr>
      </w:pPr>
      <w:r>
        <w:rPr>
          <w:szCs w:val="24"/>
        </w:rPr>
        <w:t>5.9. s</w:t>
      </w:r>
      <w:r w:rsidR="00096032" w:rsidRPr="005C48F8">
        <w:rPr>
          <w:szCs w:val="24"/>
        </w:rPr>
        <w:t xml:space="preserve">udaro </w:t>
      </w:r>
      <w:r w:rsidR="00E8180F">
        <w:rPr>
          <w:szCs w:val="24"/>
        </w:rPr>
        <w:t>mokyklos</w:t>
      </w:r>
      <w:r w:rsidR="00096032" w:rsidRPr="005C48F8">
        <w:rPr>
          <w:szCs w:val="24"/>
        </w:rPr>
        <w:t xml:space="preserve"> bibliotekos skaityklos darbo planą</w:t>
      </w:r>
      <w:r w:rsidR="00096032">
        <w:rPr>
          <w:szCs w:val="24"/>
        </w:rPr>
        <w:t>;</w:t>
      </w:r>
    </w:p>
    <w:p w14:paraId="5367471D" w14:textId="77777777" w:rsidR="001F706A" w:rsidRDefault="000D2A74" w:rsidP="000D2A74">
      <w:pPr>
        <w:ind w:firstLine="1296"/>
        <w:jc w:val="both"/>
        <w:rPr>
          <w:lang w:eastAsia="lt-LT"/>
        </w:rPr>
      </w:pPr>
      <w:r>
        <w:rPr>
          <w:szCs w:val="24"/>
        </w:rPr>
        <w:lastRenderedPageBreak/>
        <w:t>5.10. a</w:t>
      </w:r>
      <w:r w:rsidR="00096032" w:rsidRPr="005C48F8">
        <w:rPr>
          <w:szCs w:val="24"/>
        </w:rPr>
        <w:t xml:space="preserve">tlieka fondo patikrinimą ir apie </w:t>
      </w:r>
      <w:r w:rsidR="00BB70C8">
        <w:rPr>
          <w:szCs w:val="24"/>
        </w:rPr>
        <w:t>rezultatus informuoja mokyklos</w:t>
      </w:r>
      <w:r w:rsidR="00096032" w:rsidRPr="005C48F8">
        <w:rPr>
          <w:szCs w:val="24"/>
        </w:rPr>
        <w:t xml:space="preserve"> </w:t>
      </w:r>
      <w:r w:rsidR="00096032">
        <w:rPr>
          <w:szCs w:val="24"/>
        </w:rPr>
        <w:t>bibliotekos vedėją</w:t>
      </w:r>
      <w:r w:rsidR="001F706A">
        <w:rPr>
          <w:lang w:eastAsia="lt-LT"/>
        </w:rPr>
        <w:t>;</w:t>
      </w:r>
    </w:p>
    <w:p w14:paraId="3C201820" w14:textId="77777777" w:rsidR="001F706A" w:rsidRDefault="000D2A74" w:rsidP="000D2A74">
      <w:pPr>
        <w:ind w:firstLine="1296"/>
        <w:jc w:val="both"/>
        <w:rPr>
          <w:lang w:eastAsia="lt-LT"/>
        </w:rPr>
      </w:pPr>
      <w:r>
        <w:rPr>
          <w:szCs w:val="24"/>
        </w:rPr>
        <w:t>5.11. i</w:t>
      </w:r>
      <w:r w:rsidR="00096032">
        <w:rPr>
          <w:szCs w:val="24"/>
        </w:rPr>
        <w:t>šduoda mokytojams vadovėlius ir mokslo metų pabaigoje juos surenka;</w:t>
      </w:r>
    </w:p>
    <w:p w14:paraId="364A4F61" w14:textId="77777777" w:rsidR="001F706A" w:rsidRDefault="000D2A74" w:rsidP="000D2A74">
      <w:pPr>
        <w:ind w:firstLine="1296"/>
        <w:jc w:val="both"/>
        <w:rPr>
          <w:lang w:eastAsia="lt-LT"/>
        </w:rPr>
      </w:pPr>
      <w:r>
        <w:rPr>
          <w:szCs w:val="24"/>
        </w:rPr>
        <w:t>5.12. u</w:t>
      </w:r>
      <w:r w:rsidR="00096032" w:rsidRPr="005C48F8">
        <w:rPr>
          <w:szCs w:val="24"/>
        </w:rPr>
        <w:t>žtikrina darbo skait</w:t>
      </w:r>
      <w:r w:rsidR="00096032">
        <w:rPr>
          <w:szCs w:val="24"/>
        </w:rPr>
        <w:t>ykloje drausmę ir fondo apsaugą;</w:t>
      </w:r>
    </w:p>
    <w:p w14:paraId="5BD40837" w14:textId="77777777" w:rsidR="001F706A" w:rsidRDefault="000D2A74" w:rsidP="000D2A74">
      <w:pPr>
        <w:ind w:firstLine="1296"/>
        <w:jc w:val="both"/>
        <w:rPr>
          <w:lang w:eastAsia="lt-LT"/>
        </w:rPr>
      </w:pPr>
      <w:r>
        <w:rPr>
          <w:szCs w:val="24"/>
        </w:rPr>
        <w:t>5.13. r</w:t>
      </w:r>
      <w:r w:rsidR="00096032" w:rsidRPr="005C48F8">
        <w:rPr>
          <w:szCs w:val="24"/>
        </w:rPr>
        <w:t>engia teminius informacini</w:t>
      </w:r>
      <w:r w:rsidR="00096032">
        <w:rPr>
          <w:szCs w:val="24"/>
        </w:rPr>
        <w:t>us aplankus aktualiomis temomis;</w:t>
      </w:r>
    </w:p>
    <w:p w14:paraId="704C06DC" w14:textId="77777777" w:rsidR="001F706A" w:rsidRDefault="000D2A74" w:rsidP="000D2A74">
      <w:pPr>
        <w:ind w:firstLine="1296"/>
        <w:jc w:val="both"/>
        <w:rPr>
          <w:szCs w:val="24"/>
        </w:rPr>
      </w:pPr>
      <w:r>
        <w:rPr>
          <w:szCs w:val="24"/>
        </w:rPr>
        <w:t>5.14. b</w:t>
      </w:r>
      <w:r w:rsidR="00096032" w:rsidRPr="005C48F8">
        <w:rPr>
          <w:szCs w:val="24"/>
        </w:rPr>
        <w:t>ibliotekinio darbo formomis ugdo moksleivių skaitymo kultūrą</w:t>
      </w:r>
      <w:r w:rsidR="001F706A">
        <w:rPr>
          <w:szCs w:val="24"/>
        </w:rPr>
        <w:t>;</w:t>
      </w:r>
    </w:p>
    <w:p w14:paraId="2FB020CE" w14:textId="77777777" w:rsidR="00BB70C8" w:rsidRDefault="00BB70C8" w:rsidP="000D2A74">
      <w:pPr>
        <w:ind w:firstLine="1296"/>
        <w:jc w:val="both"/>
        <w:rPr>
          <w:szCs w:val="24"/>
        </w:rPr>
      </w:pPr>
      <w:r>
        <w:rPr>
          <w:szCs w:val="24"/>
        </w:rPr>
        <w:t>5.15</w:t>
      </w:r>
      <w:r w:rsidR="00980077">
        <w:rPr>
          <w:szCs w:val="24"/>
        </w:rPr>
        <w:t>. administruoja mokyklos socialinį tinklą Facebook ir kitas mokyklos inform</w:t>
      </w:r>
      <w:r w:rsidR="00C123A0">
        <w:rPr>
          <w:szCs w:val="24"/>
        </w:rPr>
        <w:t>a</w:t>
      </w:r>
      <w:r w:rsidR="00980077">
        <w:rPr>
          <w:szCs w:val="24"/>
        </w:rPr>
        <w:t>cines priemones, rengia informacinius pranešimus, mokyklos pristatymus;</w:t>
      </w:r>
    </w:p>
    <w:p w14:paraId="12E7547B" w14:textId="77777777" w:rsidR="007B6566" w:rsidRDefault="009E604F" w:rsidP="000D2A74">
      <w:pPr>
        <w:ind w:firstLine="1296"/>
        <w:jc w:val="both"/>
        <w:rPr>
          <w:szCs w:val="24"/>
        </w:rPr>
      </w:pPr>
      <w:r>
        <w:rPr>
          <w:szCs w:val="24"/>
        </w:rPr>
        <w:t>5.16. fotografuoja ar filmuoja mokyklos renginius;</w:t>
      </w:r>
    </w:p>
    <w:p w14:paraId="4FA0BDC3" w14:textId="77777777" w:rsidR="009672DD" w:rsidRDefault="00C123A0" w:rsidP="000D2A74">
      <w:pPr>
        <w:ind w:firstLine="1296"/>
        <w:jc w:val="both"/>
        <w:rPr>
          <w:szCs w:val="24"/>
        </w:rPr>
      </w:pPr>
      <w:r>
        <w:rPr>
          <w:szCs w:val="24"/>
        </w:rPr>
        <w:t xml:space="preserve">5.16. </w:t>
      </w:r>
      <w:r w:rsidR="009672DD">
        <w:rPr>
          <w:szCs w:val="24"/>
        </w:rPr>
        <w:t>tvarko</w:t>
      </w:r>
      <w:r w:rsidR="009E604F">
        <w:rPr>
          <w:szCs w:val="24"/>
        </w:rPr>
        <w:t xml:space="preserve"> fotografijas</w:t>
      </w:r>
      <w:r w:rsidR="009672DD">
        <w:rPr>
          <w:szCs w:val="24"/>
        </w:rPr>
        <w:t xml:space="preserve"> ir paruošia filmuotą vaizdinę medžiagą;</w:t>
      </w:r>
    </w:p>
    <w:p w14:paraId="649CBBD4" w14:textId="77777777" w:rsidR="00C123A0" w:rsidRDefault="009672DD" w:rsidP="000D2A74">
      <w:pPr>
        <w:ind w:firstLine="1296"/>
        <w:jc w:val="both"/>
        <w:rPr>
          <w:szCs w:val="24"/>
        </w:rPr>
      </w:pPr>
      <w:r>
        <w:rPr>
          <w:szCs w:val="24"/>
        </w:rPr>
        <w:t xml:space="preserve">5.17 </w:t>
      </w:r>
      <w:r w:rsidR="00C123A0">
        <w:rPr>
          <w:szCs w:val="24"/>
        </w:rPr>
        <w:t>kopijuoja mokyklos mokytojams ir administracijai reikalingus dokumentus bei mokymui reikalingą medžiagą;</w:t>
      </w:r>
    </w:p>
    <w:p w14:paraId="6BDE939F" w14:textId="77777777" w:rsidR="00980077" w:rsidRDefault="009672DD" w:rsidP="00980077">
      <w:pPr>
        <w:ind w:firstLine="1296"/>
        <w:jc w:val="both"/>
        <w:rPr>
          <w:szCs w:val="24"/>
        </w:rPr>
      </w:pPr>
      <w:r>
        <w:rPr>
          <w:szCs w:val="24"/>
        </w:rPr>
        <w:t>5.18</w:t>
      </w:r>
      <w:r w:rsidR="000D2A74">
        <w:rPr>
          <w:szCs w:val="24"/>
        </w:rPr>
        <w:t>. a</w:t>
      </w:r>
      <w:r w:rsidR="00096032" w:rsidRPr="005C48F8">
        <w:rPr>
          <w:szCs w:val="24"/>
        </w:rPr>
        <w:t xml:space="preserve">tlieka kitus </w:t>
      </w:r>
      <w:r w:rsidR="00E8180F">
        <w:rPr>
          <w:szCs w:val="24"/>
        </w:rPr>
        <w:t>mokyklos</w:t>
      </w:r>
      <w:r w:rsidR="00096032" w:rsidRPr="005C48F8">
        <w:rPr>
          <w:szCs w:val="24"/>
        </w:rPr>
        <w:t xml:space="preserve"> </w:t>
      </w:r>
      <w:r w:rsidR="00980077">
        <w:rPr>
          <w:szCs w:val="24"/>
        </w:rPr>
        <w:t xml:space="preserve">direktoriaus ir </w:t>
      </w:r>
      <w:r w:rsidR="00096032" w:rsidRPr="005C48F8">
        <w:rPr>
          <w:szCs w:val="24"/>
        </w:rPr>
        <w:t>bibl</w:t>
      </w:r>
      <w:r w:rsidR="00980077">
        <w:rPr>
          <w:szCs w:val="24"/>
        </w:rPr>
        <w:t>iotekos vedėjo paskirtus</w:t>
      </w:r>
      <w:r w:rsidR="000D2A74">
        <w:rPr>
          <w:szCs w:val="24"/>
        </w:rPr>
        <w:t xml:space="preserve"> darbus</w:t>
      </w:r>
      <w:r w:rsidR="007533A0">
        <w:rPr>
          <w:szCs w:val="24"/>
        </w:rPr>
        <w:t>, susijusius su mokyklos bibliotekos ir skaityklos veikla</w:t>
      </w:r>
      <w:r w:rsidR="000D2A74">
        <w:rPr>
          <w:szCs w:val="24"/>
        </w:rPr>
        <w:t>.</w:t>
      </w:r>
    </w:p>
    <w:p w14:paraId="54D23245" w14:textId="77777777" w:rsidR="00980077" w:rsidRDefault="00980077" w:rsidP="00980077">
      <w:pPr>
        <w:jc w:val="both"/>
        <w:rPr>
          <w:szCs w:val="24"/>
        </w:rPr>
      </w:pPr>
    </w:p>
    <w:p w14:paraId="1EDF767B" w14:textId="77777777" w:rsidR="00980077" w:rsidRDefault="00980077" w:rsidP="00980077">
      <w:pPr>
        <w:jc w:val="center"/>
        <w:rPr>
          <w:szCs w:val="24"/>
        </w:rPr>
      </w:pPr>
      <w:r>
        <w:rPr>
          <w:szCs w:val="24"/>
        </w:rPr>
        <w:t>_______________________</w:t>
      </w:r>
    </w:p>
    <w:p w14:paraId="7DD1185C" w14:textId="77777777" w:rsidR="00980077" w:rsidRDefault="00980077" w:rsidP="00980077">
      <w:pPr>
        <w:jc w:val="both"/>
        <w:rPr>
          <w:szCs w:val="24"/>
        </w:rPr>
      </w:pPr>
    </w:p>
    <w:p w14:paraId="59A06CCB" w14:textId="77777777" w:rsidR="00980077" w:rsidRDefault="00980077" w:rsidP="00980077">
      <w:pPr>
        <w:jc w:val="both"/>
        <w:rPr>
          <w:szCs w:val="24"/>
        </w:rPr>
      </w:pPr>
    </w:p>
    <w:p w14:paraId="7A7A8CD2" w14:textId="77777777" w:rsidR="00980077" w:rsidRDefault="00980077" w:rsidP="00980077">
      <w:pPr>
        <w:jc w:val="both"/>
        <w:rPr>
          <w:szCs w:val="24"/>
        </w:rPr>
      </w:pPr>
    </w:p>
    <w:sectPr w:rsidR="00980077" w:rsidSect="00C7630D">
      <w:headerReference w:type="even" r:id="rId8"/>
      <w:footerReference w:type="even" r:id="rId9"/>
      <w:footerReference w:type="default" r:id="rId10"/>
      <w:headerReference w:type="first" r:id="rId11"/>
      <w:footerReference w:type="first" r:id="rId12"/>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2E5C1" w14:textId="77777777" w:rsidR="006B7A1C" w:rsidRDefault="006B7A1C">
      <w:pPr>
        <w:rPr>
          <w:sz w:val="22"/>
          <w:szCs w:val="22"/>
        </w:rPr>
      </w:pPr>
      <w:r>
        <w:rPr>
          <w:sz w:val="22"/>
          <w:szCs w:val="22"/>
        </w:rPr>
        <w:separator/>
      </w:r>
    </w:p>
  </w:endnote>
  <w:endnote w:type="continuationSeparator" w:id="0">
    <w:p w14:paraId="224506FD" w14:textId="77777777" w:rsidR="006B7A1C" w:rsidRDefault="006B7A1C">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90DB3" w14:textId="77777777" w:rsidR="00022DCD" w:rsidRDefault="00022DCD">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AF60C" w14:textId="77777777" w:rsidR="00022DCD" w:rsidRDefault="00022DCD">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DEE1" w14:textId="77777777" w:rsidR="00022DCD" w:rsidRDefault="00022DCD">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055C6" w14:textId="77777777" w:rsidR="006B7A1C" w:rsidRDefault="006B7A1C">
      <w:pPr>
        <w:rPr>
          <w:sz w:val="22"/>
          <w:szCs w:val="22"/>
        </w:rPr>
      </w:pPr>
      <w:r>
        <w:rPr>
          <w:sz w:val="22"/>
          <w:szCs w:val="22"/>
        </w:rPr>
        <w:separator/>
      </w:r>
    </w:p>
  </w:footnote>
  <w:footnote w:type="continuationSeparator" w:id="0">
    <w:p w14:paraId="5BE76678" w14:textId="77777777" w:rsidR="006B7A1C" w:rsidRDefault="006B7A1C">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1974A" w14:textId="77777777" w:rsidR="00022DCD" w:rsidRDefault="00022DCD">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D0632" w14:textId="77777777" w:rsidR="00022DCD" w:rsidRPr="00F67BCA" w:rsidRDefault="00022DCD" w:rsidP="00F67BC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528C1"/>
    <w:multiLevelType w:val="multilevel"/>
    <w:tmpl w:val="DB1EB624"/>
    <w:lvl w:ilvl="0">
      <w:start w:val="1"/>
      <w:numFmt w:val="decimal"/>
      <w:lvlText w:val="%1."/>
      <w:lvlJc w:val="left"/>
      <w:pPr>
        <w:ind w:left="1500" w:hanging="360"/>
      </w:pPr>
      <w:rPr>
        <w:rFonts w:hint="default"/>
        <w:sz w:val="24"/>
        <w:szCs w:val="24"/>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D8"/>
    <w:rsid w:val="00022DCD"/>
    <w:rsid w:val="00042C7D"/>
    <w:rsid w:val="00096032"/>
    <w:rsid w:val="000B3615"/>
    <w:rsid w:val="000D2A74"/>
    <w:rsid w:val="0016530E"/>
    <w:rsid w:val="001F706A"/>
    <w:rsid w:val="002679E8"/>
    <w:rsid w:val="00281372"/>
    <w:rsid w:val="00295B34"/>
    <w:rsid w:val="002B297E"/>
    <w:rsid w:val="003316DF"/>
    <w:rsid w:val="00345F5C"/>
    <w:rsid w:val="0039689C"/>
    <w:rsid w:val="003D1BD8"/>
    <w:rsid w:val="00453033"/>
    <w:rsid w:val="00484418"/>
    <w:rsid w:val="004C3EE3"/>
    <w:rsid w:val="004C72D2"/>
    <w:rsid w:val="005A2BB1"/>
    <w:rsid w:val="005E05E0"/>
    <w:rsid w:val="006B7A1C"/>
    <w:rsid w:val="007533A0"/>
    <w:rsid w:val="007A2BCD"/>
    <w:rsid w:val="007B6566"/>
    <w:rsid w:val="007E67F6"/>
    <w:rsid w:val="008062A7"/>
    <w:rsid w:val="00840993"/>
    <w:rsid w:val="008521B6"/>
    <w:rsid w:val="008C0D44"/>
    <w:rsid w:val="008E1034"/>
    <w:rsid w:val="00902360"/>
    <w:rsid w:val="00931058"/>
    <w:rsid w:val="009672DD"/>
    <w:rsid w:val="00980077"/>
    <w:rsid w:val="009C7D1F"/>
    <w:rsid w:val="009E604F"/>
    <w:rsid w:val="00A74BA5"/>
    <w:rsid w:val="00AA29EB"/>
    <w:rsid w:val="00B305DC"/>
    <w:rsid w:val="00B6684E"/>
    <w:rsid w:val="00B900B8"/>
    <w:rsid w:val="00BB70C8"/>
    <w:rsid w:val="00BB7DB1"/>
    <w:rsid w:val="00C00CE1"/>
    <w:rsid w:val="00C123A0"/>
    <w:rsid w:val="00C7630D"/>
    <w:rsid w:val="00C95480"/>
    <w:rsid w:val="00D90FE4"/>
    <w:rsid w:val="00E67818"/>
    <w:rsid w:val="00E8180F"/>
    <w:rsid w:val="00E82832"/>
    <w:rsid w:val="00EB4890"/>
    <w:rsid w:val="00EE53AE"/>
    <w:rsid w:val="00F231D7"/>
    <w:rsid w:val="00F67BCA"/>
    <w:rsid w:val="00FB5CB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EA086D"/>
  <w15:docId w15:val="{568F6D58-8254-4901-B589-99138763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B297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C7630D"/>
    <w:pPr>
      <w:spacing w:before="100" w:beforeAutospacing="1" w:after="100" w:afterAutospacing="1"/>
    </w:pPr>
    <w:rPr>
      <w:szCs w:val="24"/>
      <w:lang w:eastAsia="lt-LT"/>
    </w:rPr>
  </w:style>
  <w:style w:type="paragraph" w:styleId="Betarp">
    <w:name w:val="No Spacing"/>
    <w:uiPriority w:val="1"/>
    <w:qFormat/>
    <w:rsid w:val="008062A7"/>
    <w:pPr>
      <w:jc w:val="both"/>
    </w:pPr>
    <w:rPr>
      <w:rFonts w:eastAsiaTheme="minorHAnsi" w:cstheme="minorBidi"/>
      <w:szCs w:val="22"/>
    </w:rPr>
  </w:style>
  <w:style w:type="paragraph" w:styleId="Sraopastraipa">
    <w:name w:val="List Paragraph"/>
    <w:basedOn w:val="prastasis"/>
    <w:rsid w:val="008062A7"/>
    <w:pPr>
      <w:ind w:left="720"/>
      <w:contextualSpacing/>
    </w:pPr>
  </w:style>
  <w:style w:type="paragraph" w:styleId="Antrats">
    <w:name w:val="header"/>
    <w:basedOn w:val="prastasis"/>
    <w:link w:val="AntratsDiagrama"/>
    <w:semiHidden/>
    <w:unhideWhenUsed/>
    <w:rsid w:val="00F67BCA"/>
    <w:pPr>
      <w:tabs>
        <w:tab w:val="center" w:pos="4819"/>
        <w:tab w:val="right" w:pos="9638"/>
      </w:tabs>
    </w:pPr>
  </w:style>
  <w:style w:type="character" w:customStyle="1" w:styleId="AntratsDiagrama">
    <w:name w:val="Antraštės Diagrama"/>
    <w:basedOn w:val="Numatytasispastraiposriftas"/>
    <w:link w:val="Antrats"/>
    <w:semiHidden/>
    <w:rsid w:val="00F67BCA"/>
  </w:style>
  <w:style w:type="table" w:styleId="Lentelstinklelis">
    <w:name w:val="Table Grid"/>
    <w:basedOn w:val="prastojilentel"/>
    <w:rsid w:val="007E67F6"/>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751846">
      <w:bodyDiv w:val="1"/>
      <w:marLeft w:val="0"/>
      <w:marRight w:val="0"/>
      <w:marTop w:val="0"/>
      <w:marBottom w:val="0"/>
      <w:divBdr>
        <w:top w:val="none" w:sz="0" w:space="0" w:color="auto"/>
        <w:left w:val="none" w:sz="0" w:space="0" w:color="auto"/>
        <w:bottom w:val="none" w:sz="0" w:space="0" w:color="auto"/>
        <w:right w:val="none" w:sz="0" w:space="0" w:color="auto"/>
      </w:divBdr>
    </w:div>
    <w:div w:id="1560556744">
      <w:bodyDiv w:val="1"/>
      <w:marLeft w:val="225"/>
      <w:marRight w:val="225"/>
      <w:marTop w:val="0"/>
      <w:marBottom w:val="0"/>
      <w:divBdr>
        <w:top w:val="none" w:sz="0" w:space="0" w:color="auto"/>
        <w:left w:val="none" w:sz="0" w:space="0" w:color="auto"/>
        <w:bottom w:val="none" w:sz="0" w:space="0" w:color="auto"/>
        <w:right w:val="none" w:sz="0" w:space="0" w:color="auto"/>
      </w:divBdr>
      <w:divsChild>
        <w:div w:id="697201708">
          <w:marLeft w:val="0"/>
          <w:marRight w:val="0"/>
          <w:marTop w:val="0"/>
          <w:marBottom w:val="0"/>
          <w:divBdr>
            <w:top w:val="none" w:sz="0" w:space="0" w:color="auto"/>
            <w:left w:val="none" w:sz="0" w:space="0" w:color="auto"/>
            <w:bottom w:val="none" w:sz="0" w:space="0" w:color="auto"/>
            <w:right w:val="none" w:sz="0" w:space="0" w:color="auto"/>
          </w:divBdr>
        </w:div>
      </w:divsChild>
    </w:div>
    <w:div w:id="158534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C0D0ED8-13E1-450D-BFEF-D34C3863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2119</Words>
  <Characters>1208</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 Davidovič</dc:creator>
  <cp:lastModifiedBy>Jurgita Baltuškonienė</cp:lastModifiedBy>
  <cp:revision>18</cp:revision>
  <cp:lastPrinted>2017-10-13T07:56:00Z</cp:lastPrinted>
  <dcterms:created xsi:type="dcterms:W3CDTF">2017-09-25T10:36:00Z</dcterms:created>
  <dcterms:modified xsi:type="dcterms:W3CDTF">2024-10-08T05:45:00Z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